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29" w14:textId="70565480" w:rsidR="00072C87"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2</w:t>
      </w:r>
      <w:r w:rsidR="00DC0EB9">
        <w:rPr>
          <w:rFonts w:ascii="Helvetica Neue" w:eastAsia="Helvetica Neue" w:hAnsi="Helvetica Neue" w:cs="Helvetica Neue"/>
          <w:sz w:val="21"/>
          <w:szCs w:val="21"/>
        </w:rPr>
        <w:t>7</w:t>
      </w:r>
      <w:r>
        <w:rPr>
          <w:rFonts w:ascii="Helvetica Neue" w:eastAsia="Helvetica Neue" w:hAnsi="Helvetica Neue" w:cs="Helvetica Neue"/>
          <w:sz w:val="21"/>
          <w:szCs w:val="21"/>
        </w:rPr>
        <w:t xml:space="preserve"> April 2022</w:t>
      </w:r>
    </w:p>
    <w:p w14:paraId="0000002A" w14:textId="77777777" w:rsidR="00072C87" w:rsidRDefault="00072C87">
      <w:pPr>
        <w:rPr>
          <w:rFonts w:ascii="Helvetica Neue" w:eastAsia="Helvetica Neue" w:hAnsi="Helvetica Neue" w:cs="Helvetica Neue"/>
          <w:sz w:val="21"/>
          <w:szCs w:val="21"/>
        </w:rPr>
      </w:pPr>
    </w:p>
    <w:p w14:paraId="0000002B" w14:textId="49CB694B" w:rsidR="00072C87" w:rsidRPr="00811FD2" w:rsidRDefault="00811FD2">
      <w:pPr>
        <w:rPr>
          <w:rFonts w:ascii="Helvetica Neue" w:eastAsia="Helvetica Neue" w:hAnsi="Helvetica Neue" w:cs="Helvetica Neue"/>
          <w:b/>
          <w:sz w:val="21"/>
          <w:szCs w:val="21"/>
        </w:rPr>
      </w:pPr>
      <w:r w:rsidRPr="00811FD2">
        <w:rPr>
          <w:rFonts w:ascii="Helvetica Neue" w:eastAsia="Helvetica Neue" w:hAnsi="Helvetica Neue" w:cs="Helvetica Neue"/>
          <w:b/>
          <w:sz w:val="21"/>
          <w:szCs w:val="21"/>
        </w:rPr>
        <w:t xml:space="preserve">REQUEST FOR CONSTRUCTION SERVICES </w:t>
      </w:r>
      <w:r w:rsidR="00DC0EB9">
        <w:rPr>
          <w:rFonts w:ascii="Helvetica Neue" w:eastAsia="Helvetica Neue" w:hAnsi="Helvetica Neue" w:cs="Helvetica Neue"/>
          <w:b/>
          <w:sz w:val="21"/>
          <w:szCs w:val="21"/>
        </w:rPr>
        <w:t xml:space="preserve">PROPOSAL </w:t>
      </w:r>
      <w:r w:rsidRPr="00811FD2">
        <w:rPr>
          <w:rFonts w:ascii="Helvetica Neue" w:eastAsia="Helvetica Neue" w:hAnsi="Helvetica Neue" w:cs="Helvetica Neue"/>
          <w:b/>
          <w:sz w:val="21"/>
          <w:szCs w:val="21"/>
        </w:rPr>
        <w:t>(“RF</w:t>
      </w:r>
      <w:r w:rsidR="00DC0EB9">
        <w:rPr>
          <w:rFonts w:ascii="Helvetica Neue" w:eastAsia="Helvetica Neue" w:hAnsi="Helvetica Neue" w:cs="Helvetica Neue"/>
          <w:b/>
          <w:sz w:val="21"/>
          <w:szCs w:val="21"/>
        </w:rPr>
        <w:t>C</w:t>
      </w:r>
      <w:r w:rsidRPr="00811FD2">
        <w:rPr>
          <w:rFonts w:ascii="Helvetica Neue" w:eastAsia="Helvetica Neue" w:hAnsi="Helvetica Neue" w:cs="Helvetica Neue"/>
          <w:b/>
          <w:sz w:val="21"/>
          <w:szCs w:val="21"/>
        </w:rPr>
        <w:t>P”)</w:t>
      </w:r>
    </w:p>
    <w:p w14:paraId="0000002C" w14:textId="77777777" w:rsidR="00072C87" w:rsidRDefault="00072C87">
      <w:pPr>
        <w:rPr>
          <w:rFonts w:ascii="Helvetica Neue" w:eastAsia="Helvetica Neue" w:hAnsi="Helvetica Neue" w:cs="Helvetica Neue"/>
          <w:sz w:val="21"/>
          <w:szCs w:val="21"/>
        </w:rPr>
      </w:pPr>
    </w:p>
    <w:p w14:paraId="0000002D" w14:textId="762F58BD" w:rsidR="00072C87" w:rsidRDefault="00811FD2">
      <w:pPr>
        <w:rPr>
          <w:rFonts w:ascii="Helvetica Neue" w:eastAsia="Helvetica Neue" w:hAnsi="Helvetica Neue" w:cs="Helvetica Neue"/>
          <w:sz w:val="21"/>
          <w:szCs w:val="21"/>
        </w:rPr>
      </w:pPr>
      <w:r w:rsidRPr="00811FD2">
        <w:rPr>
          <w:rFonts w:ascii="Helvetica Neue" w:eastAsia="Helvetica Neue" w:hAnsi="Helvetica Neue" w:cs="Helvetica Neue"/>
          <w:sz w:val="21"/>
          <w:szCs w:val="21"/>
          <w:u w:val="single"/>
        </w:rPr>
        <w:t>Project:</w:t>
      </w:r>
      <w:r>
        <w:rPr>
          <w:rFonts w:ascii="Helvetica Neue" w:eastAsia="Helvetica Neue" w:hAnsi="Helvetica Neue" w:cs="Helvetica Neue"/>
          <w:sz w:val="21"/>
          <w:szCs w:val="21"/>
        </w:rPr>
        <w:t xml:space="preserve">  Construction of C.E.R.T. (Community Emergency Response Team) Emergency Supplies Storage Building, Sleepy Hollow Community Center</w:t>
      </w:r>
    </w:p>
    <w:p w14:paraId="0000002E" w14:textId="77777777" w:rsidR="00072C87" w:rsidRDefault="00072C87">
      <w:pPr>
        <w:rPr>
          <w:rFonts w:ascii="Helvetica Neue" w:eastAsia="Helvetica Neue" w:hAnsi="Helvetica Neue" w:cs="Helvetica Neue"/>
          <w:sz w:val="21"/>
          <w:szCs w:val="21"/>
        </w:rPr>
      </w:pPr>
    </w:p>
    <w:p w14:paraId="00000030" w14:textId="12358CA0" w:rsidR="00072C87"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The Sleepy Hollow Charitable Foundation (“SHCF” or “Owner”) is seeking a General Contractor (“Bidder” or “GC”) licensed in the State of California to construct an addition to an existing building at the Sleepy Hollow Community Center, located at 1317 Butterfield Road, San </w:t>
      </w:r>
      <w:proofErr w:type="spellStart"/>
      <w:r>
        <w:rPr>
          <w:rFonts w:ascii="Helvetica Neue" w:eastAsia="Helvetica Neue" w:hAnsi="Helvetica Neue" w:cs="Helvetica Neue"/>
          <w:sz w:val="21"/>
          <w:szCs w:val="21"/>
        </w:rPr>
        <w:t>Anselmo</w:t>
      </w:r>
      <w:proofErr w:type="spellEnd"/>
      <w:r>
        <w:rPr>
          <w:rFonts w:ascii="Helvetica Neue" w:eastAsia="Helvetica Neue" w:hAnsi="Helvetica Neue" w:cs="Helvetica Neue"/>
          <w:sz w:val="21"/>
          <w:szCs w:val="21"/>
        </w:rPr>
        <w:t xml:space="preserve">, CA 94960.  </w:t>
      </w:r>
    </w:p>
    <w:p w14:paraId="00000031" w14:textId="77777777" w:rsidR="00072C87" w:rsidRDefault="00072C87">
      <w:pPr>
        <w:rPr>
          <w:rFonts w:ascii="Helvetica Neue" w:eastAsia="Helvetica Neue" w:hAnsi="Helvetica Neue" w:cs="Helvetica Neue"/>
          <w:sz w:val="21"/>
          <w:szCs w:val="21"/>
        </w:rPr>
      </w:pPr>
    </w:p>
    <w:p w14:paraId="00000032" w14:textId="116C5282" w:rsidR="00072C87" w:rsidRPr="00811FD2" w:rsidRDefault="00811FD2">
      <w:pPr>
        <w:rPr>
          <w:rFonts w:ascii="Helvetica Neue" w:eastAsia="Helvetica Neue" w:hAnsi="Helvetica Neue" w:cs="Helvetica Neue"/>
          <w:sz w:val="21"/>
          <w:szCs w:val="21"/>
          <w:u w:val="single"/>
        </w:rPr>
      </w:pPr>
      <w:r w:rsidRPr="00811FD2">
        <w:rPr>
          <w:rFonts w:ascii="Helvetica Neue" w:eastAsia="Helvetica Neue" w:hAnsi="Helvetica Neue" w:cs="Helvetica Neue"/>
          <w:sz w:val="21"/>
          <w:szCs w:val="21"/>
          <w:u w:val="single"/>
        </w:rPr>
        <w:t>Background</w:t>
      </w:r>
      <w:r>
        <w:rPr>
          <w:rFonts w:ascii="Helvetica Neue" w:eastAsia="Helvetica Neue" w:hAnsi="Helvetica Neue" w:cs="Helvetica Neue"/>
          <w:sz w:val="21"/>
          <w:szCs w:val="21"/>
          <w:u w:val="single"/>
        </w:rPr>
        <w:t>:</w:t>
      </w:r>
    </w:p>
    <w:p w14:paraId="00000033" w14:textId="77777777" w:rsidR="00072C87"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The Sleepy Hollow Community Center was constructed in 1950 by the Sleepy Hollow Homes Association (SHHA), and has been renovated several times since then, most recently in a phased construction Project started in 2020 by the Sleepy Hollow Charitable Foundation, a 501(c)3, which was formed to administer the Project and maintain it after its completion.  The Community Center consists of two buildings, a courtyard, a lawn area, a swimming pool, children's pool and a trellis structure. The main building, the Clubhouse, was recently renovated. The last phase of the Project involves the construction of a 300 square foot addition to the second building, which is an existing swimming pool mechanical building and snack bar, known as the Pump House.  The Pump House addition will provide a site office for the Community Center and storage room for emergency response supplies for the Sleepy Hollow community’s C.E.R.T. (Community Emergency Response Team) Program, which is part of the community’s Master Plan for resilience and disaster recovery.  </w:t>
      </w:r>
    </w:p>
    <w:p w14:paraId="00000034" w14:textId="77777777" w:rsidR="00072C87" w:rsidRDefault="00072C87">
      <w:pPr>
        <w:rPr>
          <w:rFonts w:ascii="Helvetica Neue" w:eastAsia="Helvetica Neue" w:hAnsi="Helvetica Neue" w:cs="Helvetica Neue"/>
          <w:sz w:val="21"/>
          <w:szCs w:val="21"/>
        </w:rPr>
      </w:pPr>
    </w:p>
    <w:p w14:paraId="00000035" w14:textId="4018B020" w:rsidR="00072C87"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Minor modification to the roof and roof drainage of the Pump House is included in the Project.  The addition and renovation of the Pump House</w:t>
      </w:r>
      <w:r w:rsidR="00DC0EB9">
        <w:rPr>
          <w:rFonts w:ascii="Helvetica Neue" w:eastAsia="Helvetica Neue" w:hAnsi="Helvetica Neue" w:cs="Helvetica Neue"/>
          <w:sz w:val="21"/>
          <w:szCs w:val="21"/>
        </w:rPr>
        <w:t xml:space="preserve"> </w:t>
      </w:r>
      <w:r>
        <w:rPr>
          <w:rFonts w:ascii="Helvetica Neue" w:eastAsia="Helvetica Neue" w:hAnsi="Helvetica Neue" w:cs="Helvetica Neue"/>
          <w:sz w:val="21"/>
          <w:szCs w:val="21"/>
        </w:rPr>
        <w:t xml:space="preserve">is included in the </w:t>
      </w:r>
      <w:r w:rsidR="00DC0EB9">
        <w:rPr>
          <w:rFonts w:ascii="Helvetica Neue" w:eastAsia="Helvetica Neue" w:hAnsi="Helvetica Neue" w:cs="Helvetica Neue"/>
          <w:sz w:val="21"/>
          <w:szCs w:val="21"/>
        </w:rPr>
        <w:t>full plan set as space 124 and 124.1, CERT Storage</w:t>
      </w:r>
      <w:bookmarkStart w:id="0" w:name="_GoBack"/>
      <w:bookmarkEnd w:id="0"/>
      <w:r w:rsidR="00DC0EB9">
        <w:rPr>
          <w:rFonts w:ascii="Helvetica Neue" w:eastAsia="Helvetica Neue" w:hAnsi="Helvetica Neue" w:cs="Helvetica Neue"/>
          <w:sz w:val="21"/>
          <w:szCs w:val="21"/>
        </w:rPr>
        <w:t xml:space="preserve">. </w:t>
      </w:r>
      <w:r>
        <w:rPr>
          <w:rFonts w:ascii="Helvetica Neue" w:eastAsia="Helvetica Neue" w:hAnsi="Helvetica Neue" w:cs="Helvetica Neue"/>
          <w:sz w:val="21"/>
          <w:szCs w:val="21"/>
        </w:rPr>
        <w:t xml:space="preserve">The concrete slab for the </w:t>
      </w:r>
      <w:r w:rsidR="00DC0EB9">
        <w:rPr>
          <w:rFonts w:ascii="Helvetica Neue" w:eastAsia="Helvetica Neue" w:hAnsi="Helvetica Neue" w:cs="Helvetica Neue"/>
          <w:sz w:val="21"/>
          <w:szCs w:val="21"/>
        </w:rPr>
        <w:t>CERT storage addition to the Pump House</w:t>
      </w:r>
      <w:r>
        <w:rPr>
          <w:rFonts w:ascii="Helvetica Neue" w:eastAsia="Helvetica Neue" w:hAnsi="Helvetica Neue" w:cs="Helvetica Neue"/>
          <w:sz w:val="21"/>
          <w:szCs w:val="21"/>
        </w:rPr>
        <w:t xml:space="preserve"> was completed during the Summer of 2021 as part of the Owner’s courtyard paving work.</w:t>
      </w:r>
    </w:p>
    <w:p w14:paraId="00000036" w14:textId="77777777" w:rsidR="00072C87" w:rsidRDefault="00072C87">
      <w:pPr>
        <w:rPr>
          <w:rFonts w:ascii="Helvetica Neue" w:eastAsia="Helvetica Neue" w:hAnsi="Helvetica Neue" w:cs="Helvetica Neue"/>
          <w:sz w:val="21"/>
          <w:szCs w:val="21"/>
        </w:rPr>
      </w:pPr>
    </w:p>
    <w:p w14:paraId="00000037" w14:textId="1D6C1326" w:rsidR="00072C87" w:rsidRDefault="00811FD2">
      <w:pPr>
        <w:rPr>
          <w:rFonts w:ascii="Helvetica Neue" w:eastAsia="Helvetica Neue" w:hAnsi="Helvetica Neue" w:cs="Helvetica Neue"/>
          <w:sz w:val="21"/>
          <w:szCs w:val="21"/>
        </w:rPr>
      </w:pPr>
      <w:proofErr w:type="spellStart"/>
      <w:r>
        <w:rPr>
          <w:rFonts w:ascii="Helvetica Neue" w:eastAsia="Helvetica Neue" w:hAnsi="Helvetica Neue" w:cs="Helvetica Neue"/>
          <w:sz w:val="21"/>
          <w:szCs w:val="21"/>
        </w:rPr>
        <w:t>Schalich</w:t>
      </w:r>
      <w:proofErr w:type="spellEnd"/>
      <w:r>
        <w:rPr>
          <w:rFonts w:ascii="Helvetica Neue" w:eastAsia="Helvetica Neue" w:hAnsi="Helvetica Neue" w:cs="Helvetica Neue"/>
          <w:sz w:val="21"/>
          <w:szCs w:val="21"/>
        </w:rPr>
        <w:t xml:space="preserve"> Brothers Construction was assigned Phase 1 of the construction and work now being completed for the locker rooms and showers in the Clubhouse, but is not able to be a candidate for this Project</w:t>
      </w:r>
      <w:r w:rsidR="00DC0EB9">
        <w:rPr>
          <w:rFonts w:ascii="Helvetica Neue" w:eastAsia="Helvetica Neue" w:hAnsi="Helvetica Neue" w:cs="Helvetica Neue"/>
          <w:sz w:val="21"/>
          <w:szCs w:val="21"/>
        </w:rPr>
        <w:t>, which is separately permitted</w:t>
      </w:r>
      <w:r>
        <w:rPr>
          <w:rFonts w:ascii="Helvetica Neue" w:eastAsia="Helvetica Neue" w:hAnsi="Helvetica Neue" w:cs="Helvetica Neue"/>
          <w:sz w:val="21"/>
          <w:szCs w:val="21"/>
        </w:rPr>
        <w:t>.</w:t>
      </w:r>
    </w:p>
    <w:p w14:paraId="00000038" w14:textId="77777777" w:rsidR="00072C87" w:rsidRDefault="00072C87">
      <w:pPr>
        <w:rPr>
          <w:rFonts w:ascii="Helvetica Neue" w:eastAsia="Helvetica Neue" w:hAnsi="Helvetica Neue" w:cs="Helvetica Neue"/>
          <w:sz w:val="21"/>
          <w:szCs w:val="21"/>
        </w:rPr>
      </w:pPr>
    </w:p>
    <w:p w14:paraId="00000039" w14:textId="77777777" w:rsidR="00072C87"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Bidders may access at </w:t>
      </w:r>
      <w:r>
        <w:rPr>
          <w:rFonts w:ascii="Helvetica Neue" w:eastAsia="Helvetica Neue" w:hAnsi="Helvetica Neue" w:cs="Helvetica Neue"/>
          <w:color w:val="4472C4"/>
          <w:sz w:val="21"/>
          <w:szCs w:val="21"/>
          <w:u w:val="single"/>
        </w:rPr>
        <w:t>this link</w:t>
      </w:r>
      <w:r>
        <w:rPr>
          <w:rFonts w:ascii="Helvetica Neue" w:eastAsia="Helvetica Neue" w:hAnsi="Helvetica Neue" w:cs="Helvetica Neue"/>
          <w:sz w:val="21"/>
          <w:szCs w:val="21"/>
        </w:rPr>
        <w:t xml:space="preserve"> the permitted plans.   </w:t>
      </w:r>
    </w:p>
    <w:p w14:paraId="0000003A" w14:textId="77777777" w:rsidR="00072C87" w:rsidRDefault="00072C87">
      <w:pPr>
        <w:rPr>
          <w:rFonts w:ascii="Helvetica Neue" w:eastAsia="Helvetica Neue" w:hAnsi="Helvetica Neue" w:cs="Helvetica Neue"/>
          <w:sz w:val="21"/>
          <w:szCs w:val="21"/>
        </w:rPr>
      </w:pPr>
    </w:p>
    <w:p w14:paraId="0000003B" w14:textId="77777777" w:rsidR="00072C87"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The Community Center is a year-round use facility, with most activity occurring between February and October.  Therefore, the SFCF, in collaboration with the SHHA, has developed a project schedule window of November 2022 to February 2023 to avoid disruption of scheduled activities at the Community Center.  The Owner is interested in strategies that may shorten the construction window or allow for an earlier start date without disruption of these activities.</w:t>
      </w:r>
    </w:p>
    <w:p w14:paraId="0000003C" w14:textId="77777777" w:rsidR="00072C87" w:rsidRDefault="00072C87">
      <w:pPr>
        <w:rPr>
          <w:rFonts w:ascii="Helvetica Neue" w:eastAsia="Helvetica Neue" w:hAnsi="Helvetica Neue" w:cs="Helvetica Neue"/>
          <w:sz w:val="21"/>
          <w:szCs w:val="21"/>
        </w:rPr>
      </w:pPr>
    </w:p>
    <w:p w14:paraId="0000003D" w14:textId="169CB87E" w:rsidR="00072C87" w:rsidRPr="00811FD2" w:rsidRDefault="00811FD2">
      <w:pPr>
        <w:rPr>
          <w:rFonts w:ascii="Helvetica Neue" w:eastAsia="Helvetica Neue" w:hAnsi="Helvetica Neue" w:cs="Helvetica Neue"/>
          <w:sz w:val="21"/>
          <w:szCs w:val="21"/>
          <w:u w:val="single"/>
        </w:rPr>
      </w:pPr>
      <w:r w:rsidRPr="00811FD2">
        <w:rPr>
          <w:rFonts w:ascii="Helvetica Neue" w:eastAsia="Helvetica Neue" w:hAnsi="Helvetica Neue" w:cs="Helvetica Neue"/>
          <w:sz w:val="21"/>
          <w:szCs w:val="21"/>
          <w:u w:val="single"/>
        </w:rPr>
        <w:t>Project Schedule</w:t>
      </w:r>
      <w:r>
        <w:rPr>
          <w:rFonts w:ascii="Helvetica Neue" w:eastAsia="Helvetica Neue" w:hAnsi="Helvetica Neue" w:cs="Helvetica Neue"/>
          <w:sz w:val="21"/>
          <w:szCs w:val="21"/>
          <w:u w:val="single"/>
        </w:rPr>
        <w:t>:</w:t>
      </w:r>
    </w:p>
    <w:p w14:paraId="0000003E" w14:textId="642D0F6D" w:rsidR="00072C87"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RFP issued:  27 April 2022</w:t>
      </w:r>
    </w:p>
    <w:p w14:paraId="0000003F" w14:textId="433ED78F" w:rsidR="00072C87"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Job Site Visit:  To be scheduled 2 – 4 May 2022,10am</w:t>
      </w:r>
    </w:p>
    <w:p w14:paraId="00000040" w14:textId="2429F45D" w:rsidR="00072C87"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Bidder Questions Due:  6 May 2022, 5pm</w:t>
      </w:r>
    </w:p>
    <w:p w14:paraId="00000041" w14:textId="222AE204" w:rsidR="00072C87"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Responses to Bidder Questions: 9 May 2022</w:t>
      </w:r>
    </w:p>
    <w:p w14:paraId="00000042" w14:textId="5BE5486C" w:rsidR="00072C87"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Bid Due Date:  13 May 2022</w:t>
      </w:r>
    </w:p>
    <w:p w14:paraId="00000043" w14:textId="6C88C6FC" w:rsidR="00072C87"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Interviews:  17 – 18 May 2022</w:t>
      </w:r>
    </w:p>
    <w:p w14:paraId="00000044" w14:textId="6AA8A736" w:rsidR="00072C87"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Notification of Preferred Bidder: 23  May 2022</w:t>
      </w:r>
    </w:p>
    <w:p w14:paraId="6B102553" w14:textId="2E49AD67" w:rsidR="00811FD2"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Timeframe for project: 01 November 2022 to 15 February 2023.</w:t>
      </w:r>
    </w:p>
    <w:p w14:paraId="37260B05" w14:textId="77777777" w:rsidR="00811FD2" w:rsidRDefault="00811FD2">
      <w:pPr>
        <w:rPr>
          <w:rFonts w:ascii="Helvetica Neue" w:eastAsia="Helvetica Neue" w:hAnsi="Helvetica Neue" w:cs="Helvetica Neue"/>
          <w:sz w:val="21"/>
          <w:szCs w:val="21"/>
          <w:u w:val="single"/>
        </w:rPr>
      </w:pPr>
    </w:p>
    <w:p w14:paraId="00000047" w14:textId="1304B87B" w:rsidR="00072C87" w:rsidRPr="00811FD2" w:rsidRDefault="00811FD2">
      <w:pPr>
        <w:rPr>
          <w:rFonts w:ascii="Helvetica Neue" w:eastAsia="Helvetica Neue" w:hAnsi="Helvetica Neue" w:cs="Helvetica Neue"/>
          <w:sz w:val="21"/>
          <w:szCs w:val="21"/>
          <w:u w:val="single"/>
        </w:rPr>
      </w:pPr>
      <w:r w:rsidRPr="00811FD2">
        <w:rPr>
          <w:rFonts w:ascii="Helvetica Neue" w:eastAsia="Helvetica Neue" w:hAnsi="Helvetica Neue" w:cs="Helvetica Neue"/>
          <w:sz w:val="21"/>
          <w:szCs w:val="21"/>
          <w:u w:val="single"/>
        </w:rPr>
        <w:t>Selection Factors to be considered in your response:</w:t>
      </w:r>
    </w:p>
    <w:p w14:paraId="00000048" w14:textId="77777777" w:rsidR="00072C87" w:rsidRDefault="00811FD2">
      <w:pPr>
        <w:numPr>
          <w:ilvl w:val="0"/>
          <w:numId w:val="1"/>
        </w:numPr>
        <w:rPr>
          <w:rFonts w:ascii="Helvetica Neue" w:eastAsia="Helvetica Neue" w:hAnsi="Helvetica Neue" w:cs="Helvetica Neue"/>
          <w:sz w:val="21"/>
          <w:szCs w:val="21"/>
        </w:rPr>
      </w:pPr>
      <w:r>
        <w:rPr>
          <w:rFonts w:ascii="Helvetica Neue" w:eastAsia="Helvetica Neue" w:hAnsi="Helvetica Neue" w:cs="Helvetica Neue"/>
          <w:sz w:val="21"/>
          <w:szCs w:val="21"/>
        </w:rPr>
        <w:t>Safety:  methodology for protecting residents and visitors during construction.</w:t>
      </w:r>
    </w:p>
    <w:p w14:paraId="00000049" w14:textId="77777777" w:rsidR="00072C87" w:rsidRDefault="00811FD2">
      <w:pPr>
        <w:numPr>
          <w:ilvl w:val="0"/>
          <w:numId w:val="1"/>
        </w:numPr>
        <w:rPr>
          <w:rFonts w:ascii="Helvetica Neue" w:eastAsia="Helvetica Neue" w:hAnsi="Helvetica Neue" w:cs="Helvetica Neue"/>
          <w:sz w:val="21"/>
          <w:szCs w:val="21"/>
        </w:rPr>
      </w:pPr>
      <w:r>
        <w:rPr>
          <w:rFonts w:ascii="Helvetica Neue" w:eastAsia="Helvetica Neue" w:hAnsi="Helvetica Neue" w:cs="Helvetica Neue"/>
          <w:sz w:val="21"/>
          <w:szCs w:val="21"/>
        </w:rPr>
        <w:t>Ability to complete the Project within the time frame specified.</w:t>
      </w:r>
    </w:p>
    <w:p w14:paraId="0000004A" w14:textId="77777777" w:rsidR="00072C87" w:rsidRDefault="00811FD2">
      <w:pPr>
        <w:numPr>
          <w:ilvl w:val="0"/>
          <w:numId w:val="1"/>
        </w:numPr>
        <w:rPr>
          <w:rFonts w:ascii="Helvetica Neue" w:eastAsia="Helvetica Neue" w:hAnsi="Helvetica Neue" w:cs="Helvetica Neue"/>
          <w:sz w:val="21"/>
          <w:szCs w:val="21"/>
        </w:rPr>
      </w:pPr>
      <w:r>
        <w:rPr>
          <w:rFonts w:ascii="Helvetica Neue" w:eastAsia="Helvetica Neue" w:hAnsi="Helvetica Neue" w:cs="Helvetica Neue"/>
          <w:sz w:val="21"/>
          <w:szCs w:val="21"/>
        </w:rPr>
        <w:t>Cost Control:  ability to meet the Owner’s construction budget.</w:t>
      </w:r>
    </w:p>
    <w:p w14:paraId="0000004B" w14:textId="77777777" w:rsidR="00072C87" w:rsidRDefault="00811FD2">
      <w:pPr>
        <w:numPr>
          <w:ilvl w:val="0"/>
          <w:numId w:val="1"/>
        </w:numPr>
        <w:rPr>
          <w:rFonts w:ascii="Helvetica Neue" w:eastAsia="Helvetica Neue" w:hAnsi="Helvetica Neue" w:cs="Helvetica Neue"/>
          <w:sz w:val="21"/>
          <w:szCs w:val="21"/>
        </w:rPr>
      </w:pPr>
      <w:r>
        <w:rPr>
          <w:rFonts w:ascii="Helvetica Neue" w:eastAsia="Helvetica Neue" w:hAnsi="Helvetica Neue" w:cs="Helvetica Neue"/>
          <w:sz w:val="21"/>
          <w:szCs w:val="21"/>
        </w:rPr>
        <w:t>Quality of supervision and ability to work with project architect and all volunteer project oversight staff.</w:t>
      </w:r>
    </w:p>
    <w:p w14:paraId="0000004C" w14:textId="77777777" w:rsidR="00072C87" w:rsidRDefault="00072C87">
      <w:pPr>
        <w:rPr>
          <w:rFonts w:ascii="Helvetica Neue" w:eastAsia="Helvetica Neue" w:hAnsi="Helvetica Neue" w:cs="Helvetica Neue"/>
          <w:sz w:val="21"/>
          <w:szCs w:val="21"/>
        </w:rPr>
      </w:pPr>
    </w:p>
    <w:p w14:paraId="0000004D" w14:textId="6574D5F7" w:rsidR="00072C87" w:rsidRPr="00811FD2" w:rsidRDefault="00811FD2">
      <w:pPr>
        <w:rPr>
          <w:rFonts w:ascii="Helvetica Neue" w:eastAsia="Helvetica Neue" w:hAnsi="Helvetica Neue" w:cs="Helvetica Neue"/>
          <w:sz w:val="21"/>
          <w:szCs w:val="21"/>
          <w:u w:val="single"/>
        </w:rPr>
      </w:pPr>
      <w:r w:rsidRPr="00811FD2">
        <w:rPr>
          <w:rFonts w:ascii="Helvetica Neue" w:eastAsia="Helvetica Neue" w:hAnsi="Helvetica Neue" w:cs="Helvetica Neue"/>
          <w:sz w:val="21"/>
          <w:szCs w:val="21"/>
          <w:u w:val="single"/>
        </w:rPr>
        <w:t>Form of Agreement</w:t>
      </w:r>
      <w:r>
        <w:rPr>
          <w:rFonts w:ascii="Helvetica Neue" w:eastAsia="Helvetica Neue" w:hAnsi="Helvetica Neue" w:cs="Helvetica Neue"/>
          <w:sz w:val="21"/>
          <w:szCs w:val="21"/>
          <w:u w:val="single"/>
        </w:rPr>
        <w:t>:</w:t>
      </w:r>
    </w:p>
    <w:p w14:paraId="0000004E" w14:textId="77777777" w:rsidR="00072C87"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The Owner will enter into a mutually agreeable form of agreement with the selected General Contractor.</w:t>
      </w:r>
    </w:p>
    <w:p w14:paraId="0000004F" w14:textId="77777777" w:rsidR="00072C87" w:rsidRDefault="00072C87">
      <w:pPr>
        <w:rPr>
          <w:rFonts w:ascii="Helvetica Neue" w:eastAsia="Helvetica Neue" w:hAnsi="Helvetica Neue" w:cs="Helvetica Neue"/>
          <w:sz w:val="21"/>
          <w:szCs w:val="21"/>
        </w:rPr>
      </w:pPr>
    </w:p>
    <w:p w14:paraId="00000050" w14:textId="4E414576" w:rsidR="00072C87" w:rsidRPr="00811FD2" w:rsidRDefault="00811FD2">
      <w:pPr>
        <w:rPr>
          <w:rFonts w:ascii="Helvetica Neue" w:eastAsia="Helvetica Neue" w:hAnsi="Helvetica Neue" w:cs="Helvetica Neue"/>
          <w:sz w:val="21"/>
          <w:szCs w:val="21"/>
          <w:u w:val="single"/>
        </w:rPr>
      </w:pPr>
      <w:r w:rsidRPr="00811FD2">
        <w:rPr>
          <w:rFonts w:ascii="Helvetica Neue" w:eastAsia="Helvetica Neue" w:hAnsi="Helvetica Neue" w:cs="Helvetica Neue"/>
          <w:sz w:val="21"/>
          <w:szCs w:val="21"/>
          <w:u w:val="single"/>
        </w:rPr>
        <w:t>Terms and Conditions</w:t>
      </w:r>
      <w:r>
        <w:rPr>
          <w:rFonts w:ascii="Helvetica Neue" w:eastAsia="Helvetica Neue" w:hAnsi="Helvetica Neue" w:cs="Helvetica Neue"/>
          <w:sz w:val="21"/>
          <w:szCs w:val="21"/>
          <w:u w:val="single"/>
        </w:rPr>
        <w:t>:</w:t>
      </w:r>
    </w:p>
    <w:p w14:paraId="00000051" w14:textId="77777777" w:rsidR="00072C87"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Details provided for administration of this RFP are subject to change.  The Owner reserves the right to reject any or all of the bids and may choose to re-publish the RFP at a later date.  Notification of Preferred Bidder does not constitute an award of the Project, but is an offer to enter into discussion related to an agreement for the Project.  The Bidder’s costs associated with responding to this RFP are the responsibility of the Bidder.  </w:t>
      </w:r>
    </w:p>
    <w:p w14:paraId="00000052" w14:textId="77777777" w:rsidR="00072C87" w:rsidRDefault="00072C87">
      <w:pPr>
        <w:rPr>
          <w:rFonts w:ascii="Helvetica Neue" w:eastAsia="Helvetica Neue" w:hAnsi="Helvetica Neue" w:cs="Helvetica Neue"/>
          <w:sz w:val="21"/>
          <w:szCs w:val="21"/>
        </w:rPr>
      </w:pPr>
    </w:p>
    <w:p w14:paraId="00000053" w14:textId="3912ACD0" w:rsidR="00072C87" w:rsidRPr="00811FD2" w:rsidRDefault="00811FD2">
      <w:pPr>
        <w:rPr>
          <w:rFonts w:ascii="Helvetica Neue" w:eastAsia="Helvetica Neue" w:hAnsi="Helvetica Neue" w:cs="Helvetica Neue"/>
          <w:sz w:val="21"/>
          <w:szCs w:val="21"/>
          <w:u w:val="single"/>
        </w:rPr>
      </w:pPr>
      <w:r w:rsidRPr="00811FD2">
        <w:rPr>
          <w:rFonts w:ascii="Helvetica Neue" w:eastAsia="Helvetica Neue" w:hAnsi="Helvetica Neue" w:cs="Helvetica Neue"/>
          <w:sz w:val="21"/>
          <w:szCs w:val="21"/>
          <w:u w:val="single"/>
        </w:rPr>
        <w:t xml:space="preserve">Questions: </w:t>
      </w:r>
    </w:p>
    <w:p w14:paraId="00000054" w14:textId="77777777" w:rsidR="00072C87"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Please submit questions in writing to:</w:t>
      </w:r>
    </w:p>
    <w:p w14:paraId="00000055" w14:textId="2B608F4C" w:rsidR="00072C87"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Jessica Fairchild, architect: </w:t>
      </w:r>
      <w:hyperlink r:id="rId8">
        <w:r>
          <w:rPr>
            <w:rFonts w:ascii="Helvetica Neue" w:eastAsia="Helvetica Neue" w:hAnsi="Helvetica Neue" w:cs="Helvetica Neue"/>
            <w:color w:val="0563C1"/>
            <w:sz w:val="21"/>
            <w:szCs w:val="21"/>
            <w:u w:val="single"/>
          </w:rPr>
          <w:t>jessica@fairchildbroms.com</w:t>
        </w:r>
      </w:hyperlink>
    </w:p>
    <w:p w14:paraId="00000056" w14:textId="326620CA" w:rsidR="00072C87"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Jan Blackford, Director, Owner Representative: </w:t>
      </w:r>
      <w:hyperlink r:id="rId9">
        <w:r>
          <w:rPr>
            <w:rFonts w:ascii="Helvetica Neue" w:eastAsia="Helvetica Neue" w:hAnsi="Helvetica Neue" w:cs="Helvetica Neue"/>
            <w:color w:val="0563C1"/>
            <w:sz w:val="21"/>
            <w:szCs w:val="21"/>
            <w:u w:val="single"/>
          </w:rPr>
          <w:t>jan.blackford68@comcast.net</w:t>
        </w:r>
      </w:hyperlink>
    </w:p>
    <w:p w14:paraId="00000057" w14:textId="0F60DE1C" w:rsidR="00072C87" w:rsidRDefault="00811FD2" w:rsidP="00811FD2">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Kai </w:t>
      </w:r>
      <w:proofErr w:type="spellStart"/>
      <w:r>
        <w:rPr>
          <w:rFonts w:ascii="Helvetica Neue" w:eastAsia="Helvetica Neue" w:hAnsi="Helvetica Neue" w:cs="Helvetica Neue"/>
          <w:sz w:val="21"/>
          <w:szCs w:val="21"/>
        </w:rPr>
        <w:t>Broms</w:t>
      </w:r>
      <w:proofErr w:type="spellEnd"/>
      <w:r>
        <w:rPr>
          <w:rFonts w:ascii="Helvetica Neue" w:eastAsia="Helvetica Neue" w:hAnsi="Helvetica Neue" w:cs="Helvetica Neue"/>
          <w:sz w:val="21"/>
          <w:szCs w:val="21"/>
        </w:rPr>
        <w:t xml:space="preserve">, Director and Construction Management Representative: </w:t>
      </w:r>
      <w:hyperlink r:id="rId10" w:history="1">
        <w:r w:rsidRPr="004D3FDD">
          <w:rPr>
            <w:rStyle w:val="Hyperlink"/>
            <w:rFonts w:ascii="Helvetica Neue" w:eastAsia="Helvetica Neue" w:hAnsi="Helvetica Neue" w:cs="Helvetica Neue"/>
            <w:sz w:val="21"/>
            <w:szCs w:val="21"/>
          </w:rPr>
          <w:t>kai.broms@comcast.net</w:t>
        </w:r>
      </w:hyperlink>
    </w:p>
    <w:p w14:paraId="00000058" w14:textId="77777777" w:rsidR="00072C87" w:rsidRDefault="00072C87">
      <w:pPr>
        <w:rPr>
          <w:rFonts w:ascii="Helvetica Neue" w:eastAsia="Helvetica Neue" w:hAnsi="Helvetica Neue" w:cs="Helvetica Neue"/>
          <w:sz w:val="21"/>
          <w:szCs w:val="21"/>
        </w:rPr>
      </w:pPr>
    </w:p>
    <w:p w14:paraId="00000059" w14:textId="77777777" w:rsidR="00072C87" w:rsidRDefault="00072C87">
      <w:pPr>
        <w:rPr>
          <w:rFonts w:ascii="Helvetica Neue" w:eastAsia="Helvetica Neue" w:hAnsi="Helvetica Neue" w:cs="Helvetica Neue"/>
          <w:sz w:val="21"/>
          <w:szCs w:val="21"/>
        </w:rPr>
      </w:pPr>
    </w:p>
    <w:p w14:paraId="0000005A" w14:textId="77777777" w:rsidR="00072C87" w:rsidRDefault="00811FD2">
      <w:pPr>
        <w:rPr>
          <w:rFonts w:ascii="Helvetica Neue" w:eastAsia="Helvetica Neue" w:hAnsi="Helvetica Neue" w:cs="Helvetica Neue"/>
          <w:sz w:val="21"/>
          <w:szCs w:val="21"/>
        </w:rPr>
      </w:pPr>
      <w:r>
        <w:rPr>
          <w:rFonts w:ascii="Helvetica Neue" w:eastAsia="Helvetica Neue" w:hAnsi="Helvetica Neue" w:cs="Helvetica Neue"/>
          <w:sz w:val="21"/>
          <w:szCs w:val="21"/>
        </w:rPr>
        <w:t>Sincerely,</w:t>
      </w:r>
    </w:p>
    <w:p w14:paraId="0000005D" w14:textId="7F670577" w:rsidR="00072C87" w:rsidRPr="00DC0EB9" w:rsidRDefault="00811FD2">
      <w:pPr>
        <w:rPr>
          <w:rFonts w:ascii="Helvetica Neue" w:eastAsia="Helvetica Neue" w:hAnsi="Helvetica Neue" w:cs="Helvetica Neue"/>
          <w:b/>
          <w:sz w:val="21"/>
          <w:szCs w:val="21"/>
        </w:rPr>
      </w:pPr>
      <w:r w:rsidRPr="00811FD2">
        <w:rPr>
          <w:rFonts w:ascii="Helvetica Neue" w:eastAsia="Helvetica Neue" w:hAnsi="Helvetica Neue" w:cs="Helvetica Neue"/>
          <w:b/>
          <w:sz w:val="21"/>
          <w:szCs w:val="21"/>
        </w:rPr>
        <w:t>SLEEPY HOLLOW COMMUNITY FOUNDATION</w:t>
      </w:r>
    </w:p>
    <w:p w14:paraId="0000005E" w14:textId="77777777" w:rsidR="00072C87" w:rsidRDefault="00072C87">
      <w:pPr>
        <w:pBdr>
          <w:top w:val="nil"/>
          <w:left w:val="nil"/>
          <w:bottom w:val="nil"/>
          <w:right w:val="nil"/>
          <w:between w:val="nil"/>
        </w:pBdr>
        <w:rPr>
          <w:rFonts w:ascii="Helvetica Neue" w:eastAsia="Helvetica Neue" w:hAnsi="Helvetica Neue" w:cs="Helvetica Neue"/>
          <w:sz w:val="21"/>
          <w:szCs w:val="21"/>
        </w:rPr>
      </w:pPr>
    </w:p>
    <w:p w14:paraId="0000005F" w14:textId="77777777" w:rsidR="00072C87" w:rsidRDefault="00072C87">
      <w:pPr>
        <w:rPr>
          <w:sz w:val="22"/>
          <w:szCs w:val="22"/>
        </w:rPr>
      </w:pPr>
      <w:bookmarkStart w:id="1" w:name="_heading=h.gjdgxs" w:colFirst="0" w:colLast="0"/>
      <w:bookmarkEnd w:id="1"/>
    </w:p>
    <w:sectPr w:rsidR="00072C87">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62A55" w14:textId="77777777" w:rsidR="00F3180C" w:rsidRDefault="00F3180C" w:rsidP="00DC0EB9">
      <w:r>
        <w:separator/>
      </w:r>
    </w:p>
  </w:endnote>
  <w:endnote w:type="continuationSeparator" w:id="0">
    <w:p w14:paraId="7BEF6BA1" w14:textId="77777777" w:rsidR="00F3180C" w:rsidRDefault="00F3180C" w:rsidP="00DC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358820"/>
      <w:docPartObj>
        <w:docPartGallery w:val="Page Numbers (Bottom of Page)"/>
        <w:docPartUnique/>
      </w:docPartObj>
    </w:sdtPr>
    <w:sdtContent>
      <w:p w14:paraId="19D3605E" w14:textId="661B67CC" w:rsidR="00DC0EB9" w:rsidRDefault="00DC0EB9" w:rsidP="004D3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159EA" w14:textId="77777777" w:rsidR="00DC0EB9" w:rsidRDefault="00DC0EB9" w:rsidP="00DC0E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5984850"/>
      <w:docPartObj>
        <w:docPartGallery w:val="Page Numbers (Bottom of Page)"/>
        <w:docPartUnique/>
      </w:docPartObj>
    </w:sdtPr>
    <w:sdtContent>
      <w:p w14:paraId="7BBDF522" w14:textId="0D31C8EE" w:rsidR="00DC0EB9" w:rsidRDefault="00DC0EB9" w:rsidP="004D3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8970EC" w14:textId="77777777" w:rsidR="00DC0EB9" w:rsidRDefault="00DC0EB9" w:rsidP="00DC0E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C71C9" w14:textId="77777777" w:rsidR="00F3180C" w:rsidRDefault="00F3180C" w:rsidP="00DC0EB9">
      <w:r>
        <w:separator/>
      </w:r>
    </w:p>
  </w:footnote>
  <w:footnote w:type="continuationSeparator" w:id="0">
    <w:p w14:paraId="5CE2CF78" w14:textId="77777777" w:rsidR="00F3180C" w:rsidRDefault="00F3180C" w:rsidP="00DC0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F7882"/>
    <w:multiLevelType w:val="multilevel"/>
    <w:tmpl w:val="EFCE3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87"/>
    <w:rsid w:val="00072C87"/>
    <w:rsid w:val="00811FD2"/>
    <w:rsid w:val="00DC0EB9"/>
    <w:rsid w:val="00F3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DBCB2"/>
  <w15:docId w15:val="{1D471509-F10E-1A4A-87E0-C8938859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87FB4"/>
    <w:rPr>
      <w:color w:val="0563C1" w:themeColor="hyperlink"/>
      <w:u w:val="single"/>
    </w:rPr>
  </w:style>
  <w:style w:type="character" w:styleId="UnresolvedMention">
    <w:name w:val="Unresolved Mention"/>
    <w:basedOn w:val="DefaultParagraphFont"/>
    <w:uiPriority w:val="99"/>
    <w:rsid w:val="00687FB4"/>
    <w:rPr>
      <w:color w:val="605E5C"/>
      <w:shd w:val="clear" w:color="auto" w:fill="E1DFDD"/>
    </w:rPr>
  </w:style>
  <w:style w:type="paragraph" w:styleId="ListParagraph">
    <w:name w:val="List Paragraph"/>
    <w:basedOn w:val="Normal"/>
    <w:uiPriority w:val="34"/>
    <w:qFormat/>
    <w:rsid w:val="0060076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DC0EB9"/>
    <w:pPr>
      <w:tabs>
        <w:tab w:val="center" w:pos="4680"/>
        <w:tab w:val="right" w:pos="9360"/>
      </w:tabs>
    </w:pPr>
  </w:style>
  <w:style w:type="character" w:customStyle="1" w:styleId="FooterChar">
    <w:name w:val="Footer Char"/>
    <w:basedOn w:val="DefaultParagraphFont"/>
    <w:link w:val="Footer"/>
    <w:uiPriority w:val="99"/>
    <w:rsid w:val="00DC0EB9"/>
  </w:style>
  <w:style w:type="character" w:styleId="PageNumber">
    <w:name w:val="page number"/>
    <w:basedOn w:val="DefaultParagraphFont"/>
    <w:uiPriority w:val="99"/>
    <w:semiHidden/>
    <w:unhideWhenUsed/>
    <w:rsid w:val="00DC0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essica@fairchildbrom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i.broms@comcast.net" TargetMode="External"/><Relationship Id="rId4" Type="http://schemas.openxmlformats.org/officeDocument/2006/relationships/settings" Target="settings.xml"/><Relationship Id="rId9" Type="http://schemas.openxmlformats.org/officeDocument/2006/relationships/hyperlink" Target="mailto:jan.blackford68@comcas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YmmefG/S5smgyN54kPEyif0tig==">AMUW2mUQk/bX0ejI/JeWwoEZQZN5evy20wV1OQyvL/V8QmFp8oyrxbbDMp5+uJ2DdNWam5u7OqcXJH4weG7MglpvGBL+Kj3ikIqxGwYF1bWTRpQ5zFCJzsTrD4vMS3ffUxKag1E1IlAp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Blackford</dc:creator>
  <cp:lastModifiedBy>Franklin Blackford</cp:lastModifiedBy>
  <cp:revision>3</cp:revision>
  <dcterms:created xsi:type="dcterms:W3CDTF">2022-04-25T00:29:00Z</dcterms:created>
  <dcterms:modified xsi:type="dcterms:W3CDTF">2022-04-27T19:29:00Z</dcterms:modified>
</cp:coreProperties>
</file>